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A4" w:rsidRDefault="007646A4" w:rsidP="007646A4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4D453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D453A"/>
          <w:kern w:val="0"/>
          <w:sz w:val="24"/>
          <w:szCs w:val="24"/>
        </w:rPr>
        <w:t>附件1</w:t>
      </w:r>
      <w:r>
        <w:rPr>
          <w:rFonts w:ascii="微软雅黑" w:eastAsia="微软雅黑" w:hAnsi="微软雅黑" w:cs="宋体"/>
          <w:color w:val="4D453A"/>
          <w:kern w:val="0"/>
          <w:sz w:val="24"/>
          <w:szCs w:val="24"/>
        </w:rPr>
        <w:t>:</w:t>
      </w:r>
    </w:p>
    <w:p w:rsidR="007646A4" w:rsidRPr="0078498F" w:rsidRDefault="007646A4" w:rsidP="007646A4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78498F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第十二届“蓝桥杯”软件类个人赛校内选拔赛获奖名单</w:t>
      </w:r>
    </w:p>
    <w:tbl>
      <w:tblPr>
        <w:tblStyle w:val="6-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2813"/>
        <w:gridCol w:w="1660"/>
      </w:tblGrid>
      <w:tr w:rsidR="007646A4" w:rsidTr="00B07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Default="007646A4" w:rsidP="00B07F46">
            <w:pPr>
              <w:jc w:val="center"/>
            </w:pPr>
            <w:r>
              <w:rPr>
                <w:rFonts w:hint="eastAsia"/>
              </w:rPr>
              <w:t>比赛排名</w:t>
            </w:r>
          </w:p>
        </w:tc>
        <w:tc>
          <w:tcPr>
            <w:tcW w:w="1418" w:type="dxa"/>
            <w:vAlign w:val="center"/>
          </w:tcPr>
          <w:p w:rsidR="007646A4" w:rsidRDefault="007646A4" w:rsidP="00B0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7646A4" w:rsidRDefault="007646A4" w:rsidP="00B0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姓名</w:t>
            </w:r>
          </w:p>
        </w:tc>
        <w:tc>
          <w:tcPr>
            <w:tcW w:w="2813" w:type="dxa"/>
            <w:vAlign w:val="center"/>
          </w:tcPr>
          <w:p w:rsidR="007646A4" w:rsidRDefault="007646A4" w:rsidP="00B0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660" w:type="dxa"/>
            <w:vAlign w:val="center"/>
          </w:tcPr>
          <w:p w:rsidR="007646A4" w:rsidRDefault="007646A4" w:rsidP="00B0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获奖等级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290045" w:rsidRDefault="007646A4" w:rsidP="00B07F46">
            <w:pPr>
              <w:jc w:val="center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</w:t>
            </w:r>
          </w:p>
        </w:tc>
        <w:tc>
          <w:tcPr>
            <w:tcW w:w="1418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1712480224</w:t>
            </w:r>
          </w:p>
        </w:tc>
        <w:tc>
          <w:tcPr>
            <w:tcW w:w="1134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李扬</w:t>
            </w:r>
          </w:p>
        </w:tc>
        <w:tc>
          <w:tcPr>
            <w:tcW w:w="2813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290045" w:rsidRDefault="007646A4" w:rsidP="00B07F46">
            <w:pPr>
              <w:jc w:val="center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2</w:t>
            </w:r>
          </w:p>
        </w:tc>
        <w:tc>
          <w:tcPr>
            <w:tcW w:w="1418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/>
                <w:bCs/>
              </w:rPr>
              <w:t>1812480417</w:t>
            </w:r>
          </w:p>
        </w:tc>
        <w:tc>
          <w:tcPr>
            <w:tcW w:w="1134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/>
                <w:bCs/>
              </w:rPr>
              <w:t>刘佳豪</w:t>
            </w:r>
          </w:p>
        </w:tc>
        <w:tc>
          <w:tcPr>
            <w:tcW w:w="2813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/>
                <w:bCs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/>
                <w:bCs/>
              </w:rPr>
              <w:t>一等奖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290045" w:rsidRDefault="007646A4" w:rsidP="00B07F46">
            <w:pPr>
              <w:jc w:val="center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3</w:t>
            </w:r>
          </w:p>
        </w:tc>
        <w:tc>
          <w:tcPr>
            <w:tcW w:w="1418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1935031921</w:t>
            </w:r>
          </w:p>
        </w:tc>
        <w:tc>
          <w:tcPr>
            <w:tcW w:w="1134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潘孝安</w:t>
            </w:r>
          </w:p>
        </w:tc>
        <w:tc>
          <w:tcPr>
            <w:tcW w:w="2813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290045" w:rsidRDefault="007646A4" w:rsidP="00B07F46">
            <w:pPr>
              <w:jc w:val="center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4</w:t>
            </w:r>
          </w:p>
        </w:tc>
        <w:tc>
          <w:tcPr>
            <w:tcW w:w="1418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/>
                <w:bCs/>
              </w:rPr>
              <w:t>1820250124</w:t>
            </w:r>
          </w:p>
        </w:tc>
        <w:tc>
          <w:tcPr>
            <w:tcW w:w="1134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 w:hint="eastAsia"/>
                <w:bCs/>
              </w:rPr>
              <w:t>李正礼</w:t>
            </w:r>
          </w:p>
        </w:tc>
        <w:tc>
          <w:tcPr>
            <w:tcW w:w="2813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 w:hint="eastAsia"/>
                <w:bCs/>
              </w:rPr>
              <w:t>出版印刷与艺术设计学院</w:t>
            </w:r>
          </w:p>
        </w:tc>
        <w:tc>
          <w:tcPr>
            <w:tcW w:w="1660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Cs/>
              </w:rPr>
            </w:pPr>
            <w:r w:rsidRPr="00290045">
              <w:rPr>
                <w:rFonts w:ascii="Consolas" w:hAnsi="Consolas"/>
                <w:bCs/>
              </w:rPr>
              <w:t>一等奖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290045" w:rsidRDefault="007646A4" w:rsidP="00B07F46">
            <w:pPr>
              <w:jc w:val="center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5</w:t>
            </w:r>
          </w:p>
        </w:tc>
        <w:tc>
          <w:tcPr>
            <w:tcW w:w="1418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1935030920</w:t>
            </w:r>
          </w:p>
        </w:tc>
        <w:tc>
          <w:tcPr>
            <w:tcW w:w="1134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毛璇</w:t>
            </w:r>
          </w:p>
        </w:tc>
        <w:tc>
          <w:tcPr>
            <w:tcW w:w="2813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290045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1813490926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王必成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管理学院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7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2035060734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周骁腾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8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1811410323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肖海强</w:t>
            </w:r>
          </w:p>
        </w:tc>
        <w:tc>
          <w:tcPr>
            <w:tcW w:w="2813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9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1935020824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王驭洋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能源与动力工程学院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10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1719090121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阙寅清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医疗器械与食品学院</w:t>
            </w:r>
          </w:p>
        </w:tc>
        <w:tc>
          <w:tcPr>
            <w:tcW w:w="1660" w:type="dxa"/>
            <w:vAlign w:val="center"/>
          </w:tcPr>
          <w:p w:rsidR="007646A4" w:rsidRPr="00290045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11</w:t>
            </w:r>
          </w:p>
        </w:tc>
        <w:tc>
          <w:tcPr>
            <w:tcW w:w="1418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2035061716</w:t>
            </w:r>
          </w:p>
        </w:tc>
        <w:tc>
          <w:tcPr>
            <w:tcW w:w="1134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李明懿</w:t>
            </w:r>
          </w:p>
        </w:tc>
        <w:tc>
          <w:tcPr>
            <w:tcW w:w="2813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一等奖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12</w:t>
            </w:r>
          </w:p>
        </w:tc>
        <w:tc>
          <w:tcPr>
            <w:tcW w:w="1418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/>
              </w:rPr>
              <w:t>2035050115</w:t>
            </w:r>
          </w:p>
        </w:tc>
        <w:tc>
          <w:tcPr>
            <w:tcW w:w="1134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 w:hint="eastAsia"/>
              </w:rPr>
              <w:t>黎正</w:t>
            </w:r>
          </w:p>
        </w:tc>
        <w:tc>
          <w:tcPr>
            <w:tcW w:w="2813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13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/>
              </w:rPr>
              <w:t>1935021915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 w:hint="eastAsia"/>
              </w:rPr>
              <w:t>林富强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 w:hint="eastAsia"/>
              </w:rPr>
              <w:t>材料科学与工程学院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14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/>
              </w:rPr>
              <w:t>1935030312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D87BC1">
              <w:rPr>
                <w:rFonts w:ascii="Consolas" w:hAnsi="Consolas" w:hint="eastAsia"/>
              </w:rPr>
              <w:t>杜睿杰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15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1935022725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徐雍钦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16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2035060717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胡洁昌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17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1814080136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赵培森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18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1935031924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王佳超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90045">
              <w:rPr>
                <w:rFonts w:ascii="Consolas" w:hAnsi="Consolas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19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2035062014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胡子翼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20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1812480418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陆灵霄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21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2035061610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陈致言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22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1935031918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林启新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出版应刷与艺术设计学院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23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1935031332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朱子豪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24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1935031302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顾家铭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25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/>
              </w:rPr>
              <w:t>2035060520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苗文俊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lastRenderedPageBreak/>
              <w:t>26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/>
              </w:rPr>
              <w:t>2035060323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 w:hint="eastAsia"/>
              </w:rPr>
              <w:t>盛喆韬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27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/>
              </w:rPr>
              <w:t>1935031331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 w:hint="eastAsia"/>
              </w:rPr>
              <w:t>郑博中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 w:hint="eastAsia"/>
              </w:rPr>
              <w:t>医疗器械与食品学院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28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/>
              </w:rPr>
              <w:t>1935030901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39D9">
              <w:rPr>
                <w:rFonts w:ascii="Consolas" w:hAnsi="Consolas" w:hint="eastAsia"/>
              </w:rPr>
              <w:t>陈林林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29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/>
              </w:rPr>
              <w:t>1814410224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马林谦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30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/>
              </w:rPr>
              <w:t>2035060130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张沐龙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31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/>
              </w:rPr>
              <w:t>1935031703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胡宝月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32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/>
              </w:rPr>
              <w:t>1935031222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谭家成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33</w:t>
            </w:r>
          </w:p>
        </w:tc>
        <w:tc>
          <w:tcPr>
            <w:tcW w:w="1418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/>
              </w:rPr>
              <w:t>1935021312</w:t>
            </w:r>
          </w:p>
        </w:tc>
        <w:tc>
          <w:tcPr>
            <w:tcW w:w="1134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黄逸辰</w:t>
            </w:r>
          </w:p>
        </w:tc>
        <w:tc>
          <w:tcPr>
            <w:tcW w:w="2813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tcBorders>
              <w:bottom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二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34</w:t>
            </w:r>
          </w:p>
        </w:tc>
        <w:tc>
          <w:tcPr>
            <w:tcW w:w="1418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/>
              </w:rPr>
              <w:t>1812480419</w:t>
            </w:r>
          </w:p>
        </w:tc>
        <w:tc>
          <w:tcPr>
            <w:tcW w:w="1134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罗英伟</w:t>
            </w:r>
          </w:p>
        </w:tc>
        <w:tc>
          <w:tcPr>
            <w:tcW w:w="2813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tcBorders>
              <w:top w:val="thinThickThinMediumGap" w:sz="24" w:space="0" w:color="00B0F0"/>
            </w:tcBorders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35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/>
              </w:rPr>
              <w:t>1935030718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刘明阳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36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/>
              </w:rPr>
              <w:t>1812440222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张天逸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37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/>
              </w:rPr>
              <w:t>2035061021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饶星晨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38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/>
              </w:rPr>
              <w:t>2035061708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朱苡婷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39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/>
              </w:rPr>
              <w:t>1812480222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孙宇翔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40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/>
              </w:rPr>
              <w:t>2035061312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崔宗琪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41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/>
              </w:rPr>
              <w:t>1935030310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 w:hint="eastAsia"/>
              </w:rPr>
              <w:t>陈梦华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42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/>
              </w:rPr>
              <w:t>1935030124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 w:hint="eastAsia"/>
              </w:rPr>
              <w:t>王昊翔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43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/>
              </w:rPr>
              <w:t>1817030431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 w:hint="eastAsia"/>
              </w:rPr>
              <w:t>朱合威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 w:hint="eastAsia"/>
              </w:rPr>
              <w:t>环境与建筑学院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44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/>
              </w:rPr>
              <w:t>2035061609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 w:hint="eastAsia"/>
              </w:rPr>
              <w:t>陈峻锐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45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/>
              </w:rPr>
              <w:t>1812480223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204E48">
              <w:rPr>
                <w:rFonts w:ascii="Consolas" w:hAnsi="Consolas" w:hint="eastAsia"/>
              </w:rPr>
              <w:t>庹明炜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46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2035062029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张路佳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47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1817440517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刘启庆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48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2035061629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叶骏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49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1935031821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时晓辉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50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1819640622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宋宇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51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1812120213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郭嘉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52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2035060112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冯晨辉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325DF0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53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/>
              </w:rPr>
              <w:t>1935031508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785686">
              <w:rPr>
                <w:rFonts w:ascii="Consolas" w:hAnsi="Consolas" w:hint="eastAsia"/>
              </w:rPr>
              <w:t>周彦言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出版应刷与艺术设计学院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54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/>
              </w:rPr>
              <w:t>2035061033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周申成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lastRenderedPageBreak/>
              <w:t>55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/>
              </w:rPr>
              <w:t>1812480313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赖立祥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56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/>
              </w:rPr>
              <w:t>1935030115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黄嘉伟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57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/>
              </w:rPr>
              <w:t>2035061006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夏乐乐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58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/>
              </w:rPr>
              <w:t>1935030125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王俊杰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59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/>
              </w:rPr>
              <w:t>1820550225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祝筱蔚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007C4">
              <w:rPr>
                <w:rFonts w:ascii="Consolas" w:hAnsi="Consolas" w:hint="eastAsia"/>
              </w:rPr>
              <w:t>出版应刷与艺术设计学院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60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/>
              </w:rPr>
              <w:t>2035060121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9F4601">
              <w:rPr>
                <w:rFonts w:ascii="Consolas" w:hAnsi="Consolas" w:hint="eastAsia"/>
              </w:rPr>
              <w:t>齐晨浩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61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/>
              </w:rPr>
              <w:t>2035060720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吕鸿赢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62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/>
              </w:rPr>
              <w:t>2035061623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王可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63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/>
              </w:rPr>
              <w:t>2035041320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林雨泓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64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/>
              </w:rPr>
              <w:t>1935031525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吴心远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65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/>
              </w:rPr>
              <w:t>2035061932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周智光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基础学院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  <w:tr w:rsidR="007646A4" w:rsidTr="00B07F46">
        <w:tblPrEx>
          <w:jc w:val="left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646A4" w:rsidRPr="00D60B22" w:rsidRDefault="007646A4" w:rsidP="00B07F46">
            <w:pPr>
              <w:jc w:val="center"/>
              <w:rPr>
                <w:rFonts w:ascii="Consolas" w:hAnsi="Consolas"/>
              </w:rPr>
            </w:pPr>
            <w:r w:rsidRPr="00D60B22">
              <w:rPr>
                <w:rFonts w:ascii="Consolas" w:hAnsi="Consolas"/>
              </w:rPr>
              <w:t>66</w:t>
            </w:r>
          </w:p>
        </w:tc>
        <w:tc>
          <w:tcPr>
            <w:tcW w:w="1418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/>
              </w:rPr>
              <w:t>1935030219</w:t>
            </w:r>
          </w:p>
        </w:tc>
        <w:tc>
          <w:tcPr>
            <w:tcW w:w="1134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0E21CC">
              <w:rPr>
                <w:rFonts w:ascii="Consolas" w:hAnsi="Consolas" w:hint="eastAsia"/>
              </w:rPr>
              <w:t>柳恩泽</w:t>
            </w:r>
          </w:p>
        </w:tc>
        <w:tc>
          <w:tcPr>
            <w:tcW w:w="2813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 w:rsidRPr="004F119F">
              <w:rPr>
                <w:rFonts w:ascii="Consolas" w:hAnsi="Consolas" w:hint="eastAsia"/>
              </w:rPr>
              <w:t>光电信息与计算机工程学院</w:t>
            </w:r>
          </w:p>
        </w:tc>
        <w:tc>
          <w:tcPr>
            <w:tcW w:w="1660" w:type="dxa"/>
            <w:vAlign w:val="center"/>
          </w:tcPr>
          <w:p w:rsidR="007646A4" w:rsidRPr="00D60B22" w:rsidRDefault="007646A4" w:rsidP="00B07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三</w:t>
            </w:r>
            <w:r w:rsidRPr="00290045">
              <w:rPr>
                <w:rFonts w:ascii="Consolas" w:hAnsi="Consolas"/>
              </w:rPr>
              <w:t>等奖</w:t>
            </w:r>
          </w:p>
        </w:tc>
      </w:tr>
    </w:tbl>
    <w:p w:rsidR="007646A4" w:rsidRDefault="007646A4" w:rsidP="007646A4"/>
    <w:p w:rsidR="00AB4BCE" w:rsidRDefault="00AB4BCE">
      <w:bookmarkStart w:id="0" w:name="_GoBack"/>
      <w:bookmarkEnd w:id="0"/>
    </w:p>
    <w:sectPr w:rsidR="00AB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A4"/>
    <w:rsid w:val="007646A4"/>
    <w:rsid w:val="00A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7738-423F-459A-BE6C-17F6BE55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7646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2021-01-13T05:22:00Z</dcterms:created>
  <dcterms:modified xsi:type="dcterms:W3CDTF">2021-01-13T05:22:00Z</dcterms:modified>
</cp:coreProperties>
</file>